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8E9B" w14:textId="77777777" w:rsidR="004332A2" w:rsidRPr="004332A2" w:rsidRDefault="004332A2" w:rsidP="004332A2">
      <w:pPr>
        <w:adjustRightInd w:val="0"/>
        <w:snapToGrid w:val="0"/>
        <w:spacing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4332A2">
        <w:rPr>
          <w:rFonts w:ascii="黑体" w:eastAsia="黑体" w:hAnsi="黑体" w:hint="eastAsia"/>
          <w:sz w:val="32"/>
          <w:szCs w:val="32"/>
        </w:rPr>
        <w:t>关于广泛征集可转化重大科技成果的通知</w:t>
      </w:r>
    </w:p>
    <w:p w14:paraId="3B660434" w14:textId="77777777" w:rsidR="004332A2" w:rsidRPr="004332A2" w:rsidRDefault="004332A2" w:rsidP="004332A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 w:hint="eastAsia"/>
          <w:sz w:val="28"/>
          <w:szCs w:val="28"/>
        </w:rPr>
        <w:t>各市科技局、省直有关部门、各有关单位：</w:t>
      </w:r>
    </w:p>
    <w:p w14:paraId="46459127" w14:textId="6B095CBD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 w:hint="eastAsia"/>
          <w:sz w:val="28"/>
          <w:szCs w:val="28"/>
        </w:rPr>
        <w:t>根据省委省政府关于推动一批科技成果转化的部署要求，为统筹各方面科技资源，匹配关键要素，精准对接市场需求，促进一批重大科技成果转化落地，现征集具有良好转化前景的重大科技成果。</w:t>
      </w:r>
    </w:p>
    <w:p w14:paraId="71178891" w14:textId="6137C228" w:rsidR="004332A2" w:rsidRPr="004332A2" w:rsidRDefault="004332A2" w:rsidP="004332A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4332A2">
        <w:rPr>
          <w:rFonts w:ascii="仿宋" w:eastAsia="仿宋" w:hAnsi="仿宋" w:hint="eastAsia"/>
          <w:b/>
          <w:sz w:val="28"/>
          <w:szCs w:val="28"/>
        </w:rPr>
        <w:t>一、征集条件</w:t>
      </w:r>
    </w:p>
    <w:p w14:paraId="3DA68D63" w14:textId="4FC2EE89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/>
          <w:sz w:val="28"/>
          <w:szCs w:val="28"/>
        </w:rPr>
        <w:t>1.处于国内领先水平以上，适用性强，成熟度高，市场前景良好，预期经济社会效益显著。</w:t>
      </w:r>
    </w:p>
    <w:p w14:paraId="20EC9A31" w14:textId="0445E22D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/>
          <w:sz w:val="28"/>
          <w:szCs w:val="28"/>
        </w:rPr>
        <w:t>2.与产业化衔接紧密。</w:t>
      </w:r>
    </w:p>
    <w:p w14:paraId="5AAEA4FC" w14:textId="08029B1D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/>
          <w:sz w:val="28"/>
          <w:szCs w:val="28"/>
        </w:rPr>
        <w:t>3.知识产权清晰，技术风险可控。</w:t>
      </w:r>
    </w:p>
    <w:p w14:paraId="02BF5DF0" w14:textId="670554F1" w:rsidR="004332A2" w:rsidRPr="004332A2" w:rsidRDefault="004332A2" w:rsidP="004332A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4332A2">
        <w:rPr>
          <w:rFonts w:ascii="仿宋" w:eastAsia="仿宋" w:hAnsi="仿宋" w:hint="eastAsia"/>
          <w:b/>
          <w:sz w:val="28"/>
          <w:szCs w:val="28"/>
        </w:rPr>
        <w:t>二、征集范围</w:t>
      </w:r>
    </w:p>
    <w:p w14:paraId="0563F02E" w14:textId="52987E3C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 w:hint="eastAsia"/>
          <w:sz w:val="28"/>
          <w:szCs w:val="28"/>
        </w:rPr>
        <w:t>可以在山东转化落地的重大科技成果。</w:t>
      </w:r>
    </w:p>
    <w:p w14:paraId="6F1B8996" w14:textId="3F2FB816" w:rsidR="004332A2" w:rsidRPr="004332A2" w:rsidRDefault="004332A2" w:rsidP="004332A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4332A2">
        <w:rPr>
          <w:rFonts w:ascii="仿宋" w:eastAsia="仿宋" w:hAnsi="仿宋" w:hint="eastAsia"/>
          <w:b/>
          <w:sz w:val="28"/>
          <w:szCs w:val="28"/>
        </w:rPr>
        <w:t>三、申报要求</w:t>
      </w:r>
    </w:p>
    <w:p w14:paraId="01F8EC47" w14:textId="24B5FA3D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/>
          <w:sz w:val="28"/>
          <w:szCs w:val="28"/>
        </w:rPr>
        <w:t>1.请各市科技部门、省直有关部门、各有关单位积极发动广大科技人员和企业申报，并做好汇总、报送工作。</w:t>
      </w:r>
    </w:p>
    <w:p w14:paraId="5145A2F0" w14:textId="744DAC41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/>
          <w:sz w:val="28"/>
          <w:szCs w:val="28"/>
        </w:rPr>
        <w:t>2.有意向转化重大科技成果的单位或科技人员认真填写《可转化重大科技成果信息表》，对科技成果关键信息做简要、精准的介绍；同时，也可提供详细文字材料、照片、视频等附加材料。</w:t>
      </w:r>
    </w:p>
    <w:p w14:paraId="06A1CB95" w14:textId="3215CA57" w:rsidR="00AC400F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332A2">
        <w:rPr>
          <w:rFonts w:ascii="仿宋" w:eastAsia="仿宋" w:hAnsi="仿宋" w:hint="eastAsia"/>
          <w:sz w:val="28"/>
          <w:szCs w:val="28"/>
        </w:rPr>
        <w:t>省科技厅将发挥产学研深度融合联合工作机制作用，与省工信等部门及省人才集团、省技术成果交易中心等机构进行对接，并通过“中国好技术”黄河流域专场发布，持续推进转化落地工作。</w:t>
      </w:r>
    </w:p>
    <w:p w14:paraId="09003DE1" w14:textId="77777777" w:rsid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14:paraId="1030AB24" w14:textId="77777777" w:rsidR="004332A2" w:rsidRPr="004332A2" w:rsidRDefault="004332A2" w:rsidP="004332A2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jc w:val="right"/>
        <w:rPr>
          <w:rFonts w:ascii="仿宋" w:eastAsia="仿宋" w:hAnsi="仿宋" w:cstheme="minorBidi"/>
          <w:kern w:val="2"/>
          <w:sz w:val="28"/>
          <w:szCs w:val="28"/>
        </w:rPr>
      </w:pPr>
      <w:r w:rsidRPr="004332A2">
        <w:rPr>
          <w:rFonts w:ascii="仿宋" w:eastAsia="仿宋" w:hAnsi="仿宋" w:cstheme="minorBidi" w:hint="eastAsia"/>
          <w:kern w:val="2"/>
          <w:sz w:val="28"/>
          <w:szCs w:val="28"/>
        </w:rPr>
        <w:t>山东省科学技术厅</w:t>
      </w:r>
    </w:p>
    <w:p w14:paraId="362246D7" w14:textId="77777777" w:rsidR="004332A2" w:rsidRPr="004332A2" w:rsidRDefault="004332A2" w:rsidP="004332A2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jc w:val="right"/>
        <w:rPr>
          <w:rFonts w:ascii="仿宋" w:eastAsia="仿宋" w:hAnsi="仿宋" w:cstheme="minorBidi" w:hint="eastAsia"/>
          <w:kern w:val="2"/>
          <w:sz w:val="28"/>
          <w:szCs w:val="28"/>
        </w:rPr>
      </w:pPr>
      <w:r w:rsidRPr="004332A2">
        <w:rPr>
          <w:rFonts w:ascii="仿宋" w:eastAsia="仿宋" w:hAnsi="仿宋" w:cstheme="minorBidi" w:hint="eastAsia"/>
          <w:kern w:val="2"/>
          <w:sz w:val="28"/>
          <w:szCs w:val="28"/>
        </w:rPr>
        <w:t>2022年5月13日</w:t>
      </w:r>
    </w:p>
    <w:p w14:paraId="30BE10EE" w14:textId="77777777" w:rsidR="004332A2" w:rsidRPr="004332A2" w:rsidRDefault="004332A2" w:rsidP="004332A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4332A2" w:rsidRPr="004332A2" w:rsidSect="004332A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0679B" w14:textId="77777777" w:rsidR="00BE2250" w:rsidRDefault="00BE2250" w:rsidP="004332A2">
      <w:r>
        <w:separator/>
      </w:r>
    </w:p>
  </w:endnote>
  <w:endnote w:type="continuationSeparator" w:id="0">
    <w:p w14:paraId="0F0538A4" w14:textId="77777777" w:rsidR="00BE2250" w:rsidRDefault="00BE2250" w:rsidP="004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10B7" w14:textId="77777777" w:rsidR="00BE2250" w:rsidRDefault="00BE2250" w:rsidP="004332A2">
      <w:r>
        <w:separator/>
      </w:r>
    </w:p>
  </w:footnote>
  <w:footnote w:type="continuationSeparator" w:id="0">
    <w:p w14:paraId="7B8F8D64" w14:textId="77777777" w:rsidR="00BE2250" w:rsidRDefault="00BE2250" w:rsidP="0043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89"/>
    <w:rsid w:val="000B4589"/>
    <w:rsid w:val="004332A2"/>
    <w:rsid w:val="00AC400F"/>
    <w:rsid w:val="00B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51747"/>
  <w15:chartTrackingRefBased/>
  <w15:docId w15:val="{47596AEC-28B9-4189-9054-6F9C6CAE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2A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33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2</cp:revision>
  <dcterms:created xsi:type="dcterms:W3CDTF">2022-05-15T14:46:00Z</dcterms:created>
  <dcterms:modified xsi:type="dcterms:W3CDTF">2022-05-15T14:50:00Z</dcterms:modified>
</cp:coreProperties>
</file>