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8A" w:rsidRDefault="00A2378A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A2378A" w:rsidRDefault="00A2378A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A2378A" w:rsidRDefault="00A2378A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6F01A6">
        <w:rPr>
          <w:rFonts w:ascii="宋体" w:eastAsia="宋体" w:hAnsi="宋体" w:cs="宋体" w:hint="eastAsia"/>
          <w:b/>
          <w:kern w:val="0"/>
          <w:sz w:val="36"/>
          <w:szCs w:val="36"/>
        </w:rPr>
        <w:t>中国石油大学</w:t>
      </w:r>
      <w:r w:rsidRPr="006F01A6">
        <w:rPr>
          <w:rFonts w:ascii="宋体" w:eastAsia="宋体" w:hAnsi="宋体" w:cs="宋体"/>
          <w:b/>
          <w:kern w:val="0"/>
          <w:sz w:val="36"/>
          <w:szCs w:val="36"/>
        </w:rPr>
        <w:t>（</w:t>
      </w:r>
      <w:r w:rsidRPr="006F01A6">
        <w:rPr>
          <w:rFonts w:ascii="宋体" w:eastAsia="宋体" w:hAnsi="宋体" w:cs="宋体" w:hint="eastAsia"/>
          <w:b/>
          <w:kern w:val="0"/>
          <w:sz w:val="36"/>
          <w:szCs w:val="36"/>
        </w:rPr>
        <w:t>华东</w:t>
      </w:r>
      <w:r w:rsidRPr="006F01A6">
        <w:rPr>
          <w:rFonts w:ascii="宋体" w:eastAsia="宋体" w:hAnsi="宋体" w:cs="宋体"/>
          <w:b/>
          <w:kern w:val="0"/>
          <w:sz w:val="36"/>
          <w:szCs w:val="36"/>
        </w:rPr>
        <w:t>）</w:t>
      </w:r>
      <w:r w:rsidRPr="006F01A6">
        <w:rPr>
          <w:rFonts w:ascii="宋体" w:eastAsia="宋体" w:hAnsi="宋体" w:cs="宋体" w:hint="eastAsia"/>
          <w:b/>
          <w:kern w:val="0"/>
          <w:sz w:val="36"/>
          <w:szCs w:val="36"/>
        </w:rPr>
        <w:t>“西海岸校长基金”资助</w:t>
      </w:r>
      <w:r w:rsidRPr="006F01A6">
        <w:rPr>
          <w:rFonts w:ascii="宋体" w:eastAsia="宋体" w:hAnsi="宋体" w:cs="宋体"/>
          <w:b/>
          <w:kern w:val="0"/>
          <w:sz w:val="36"/>
          <w:szCs w:val="36"/>
        </w:rPr>
        <w:t>项目</w:t>
      </w: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6F01A6" w:rsidRPr="006F01A6" w:rsidRDefault="00E56E66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申报</w:t>
      </w:r>
      <w:r w:rsidR="006F01A6" w:rsidRPr="006F01A6">
        <w:rPr>
          <w:rFonts w:ascii="宋体" w:eastAsia="宋体" w:hAnsi="宋体" w:cs="宋体"/>
          <w:b/>
          <w:kern w:val="0"/>
          <w:sz w:val="36"/>
          <w:szCs w:val="36"/>
        </w:rPr>
        <w:t>书</w:t>
      </w:r>
      <w:r w:rsidR="00024AF2">
        <w:rPr>
          <w:rFonts w:ascii="宋体" w:eastAsia="宋体" w:hAnsi="宋体" w:cs="宋体" w:hint="eastAsia"/>
          <w:b/>
          <w:kern w:val="0"/>
          <w:sz w:val="36"/>
          <w:szCs w:val="36"/>
        </w:rPr>
        <w:t>（成果转化类）</w:t>
      </w: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 w:rsidRPr="006F01A6">
        <w:rPr>
          <w:rFonts w:ascii="宋体" w:eastAsia="宋体" w:hAnsi="宋体" w:cs="宋体" w:hint="eastAsia"/>
          <w:b/>
          <w:kern w:val="0"/>
          <w:sz w:val="30"/>
          <w:szCs w:val="30"/>
        </w:rPr>
        <w:t>项目名称：</w:t>
      </w:r>
      <w:r w:rsidR="00A2378A"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</w:t>
      </w:r>
      <w:r w:rsidR="00A2378A" w:rsidRPr="00B8308A">
        <w:rPr>
          <w:rFonts w:ascii="宋体" w:hAnsi="宋体" w:cs="宋体"/>
          <w:b/>
          <w:kern w:val="0"/>
          <w:sz w:val="30"/>
          <w:szCs w:val="30"/>
          <w:u w:val="single"/>
        </w:rPr>
        <w:t xml:space="preserve">               </w:t>
      </w: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6F01A6">
        <w:rPr>
          <w:rFonts w:ascii="宋体" w:eastAsia="宋体" w:hAnsi="宋体" w:cs="宋体" w:hint="eastAsia"/>
          <w:b/>
          <w:kern w:val="0"/>
          <w:sz w:val="30"/>
          <w:szCs w:val="30"/>
        </w:rPr>
        <w:t>项目负责人</w:t>
      </w:r>
      <w:r w:rsidRPr="006F01A6">
        <w:rPr>
          <w:rFonts w:ascii="宋体" w:eastAsia="宋体" w:hAnsi="宋体" w:cs="宋体"/>
          <w:b/>
          <w:kern w:val="0"/>
          <w:sz w:val="30"/>
          <w:szCs w:val="30"/>
        </w:rPr>
        <w:t>：</w:t>
      </w:r>
      <w:r w:rsidR="00A2378A"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</w:t>
      </w: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6F01A6">
        <w:rPr>
          <w:rFonts w:ascii="宋体" w:eastAsia="宋体" w:hAnsi="宋体" w:cs="宋体" w:hint="eastAsia"/>
          <w:b/>
          <w:kern w:val="0"/>
          <w:sz w:val="30"/>
          <w:szCs w:val="30"/>
        </w:rPr>
        <w:t>所属</w:t>
      </w:r>
      <w:r w:rsidRPr="006F01A6">
        <w:rPr>
          <w:rFonts w:ascii="宋体" w:eastAsia="宋体" w:hAnsi="宋体" w:cs="宋体"/>
          <w:b/>
          <w:kern w:val="0"/>
          <w:sz w:val="30"/>
          <w:szCs w:val="30"/>
        </w:rPr>
        <w:t>学院：</w:t>
      </w:r>
      <w:r w:rsidR="00A2378A"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6F01A6">
        <w:rPr>
          <w:rFonts w:ascii="宋体" w:eastAsia="宋体" w:hAnsi="宋体" w:cs="宋体" w:hint="eastAsia"/>
          <w:b/>
          <w:kern w:val="0"/>
          <w:sz w:val="30"/>
          <w:szCs w:val="30"/>
        </w:rPr>
        <w:t>二〇二</w:t>
      </w:r>
      <w:r w:rsidR="00635A0E">
        <w:rPr>
          <w:rFonts w:ascii="宋体" w:eastAsia="宋体" w:hAnsi="宋体" w:cs="宋体" w:hint="eastAsia"/>
          <w:b/>
          <w:kern w:val="0"/>
          <w:sz w:val="30"/>
          <w:szCs w:val="30"/>
        </w:rPr>
        <w:t>三</w:t>
      </w:r>
      <w:r w:rsidRPr="006F01A6">
        <w:rPr>
          <w:rFonts w:ascii="宋体" w:eastAsia="宋体" w:hAnsi="宋体" w:cs="宋体" w:hint="eastAsia"/>
          <w:b/>
          <w:kern w:val="0"/>
          <w:sz w:val="30"/>
          <w:szCs w:val="30"/>
        </w:rPr>
        <w:t>年</w:t>
      </w:r>
      <w:r w:rsidR="00635A0E">
        <w:rPr>
          <w:rFonts w:ascii="宋体" w:eastAsia="宋体" w:hAnsi="宋体" w:cs="宋体" w:hint="eastAsia"/>
          <w:b/>
          <w:kern w:val="0"/>
          <w:sz w:val="30"/>
          <w:szCs w:val="30"/>
        </w:rPr>
        <w:t>七</w:t>
      </w:r>
      <w:r w:rsidRPr="006F01A6">
        <w:rPr>
          <w:rFonts w:ascii="宋体" w:eastAsia="宋体" w:hAnsi="宋体" w:cs="宋体"/>
          <w:b/>
          <w:kern w:val="0"/>
          <w:sz w:val="30"/>
          <w:szCs w:val="30"/>
        </w:rPr>
        <w:t>月</w:t>
      </w:r>
    </w:p>
    <w:p w:rsidR="006F01A6" w:rsidRDefault="006F01A6" w:rsidP="006F01A6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一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、项目概况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062"/>
        <w:gridCol w:w="1773"/>
        <w:gridCol w:w="1276"/>
        <w:gridCol w:w="3423"/>
      </w:tblGrid>
      <w:tr w:rsidR="006F01A6" w:rsidRPr="006F01A6" w:rsidTr="00864C10">
        <w:tc>
          <w:tcPr>
            <w:tcW w:w="152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152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sym w:font="Wingdings 2" w:char="00A3"/>
            </w: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成果转化类     </w:t>
            </w: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sym w:font="Wingdings 2" w:char="00A3"/>
            </w: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技术转移类</w:t>
            </w:r>
          </w:p>
        </w:tc>
      </w:tr>
      <w:tr w:rsidR="0039680A" w:rsidRPr="006F01A6" w:rsidTr="00864C10">
        <w:tc>
          <w:tcPr>
            <w:tcW w:w="1526" w:type="dxa"/>
            <w:shd w:val="clear" w:color="auto" w:fill="auto"/>
            <w:vAlign w:val="center"/>
          </w:tcPr>
          <w:p w:rsidR="0039680A" w:rsidRPr="006F01A6" w:rsidRDefault="0039680A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技术领域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39680A" w:rsidRDefault="0039680A" w:rsidP="0039680A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□新一代半导体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高端化工及新材料    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>□海洋生物医药</w:t>
            </w:r>
          </w:p>
          <w:p w:rsidR="0039680A" w:rsidRDefault="0039680A" w:rsidP="0039680A">
            <w:pPr>
              <w:spacing w:line="40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船舶海工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□智能家电□汽车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>□海洋冷链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</w:t>
            </w:r>
          </w:p>
          <w:p w:rsidR="0039680A" w:rsidRPr="006F01A6" w:rsidRDefault="0039680A" w:rsidP="0039680A">
            <w:pPr>
              <w:spacing w:line="40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□影视文化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□新经济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其他（</w:t>
            </w:r>
            <w:r w:rsidR="00175CC8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）</w:t>
            </w:r>
          </w:p>
        </w:tc>
      </w:tr>
      <w:tr w:rsidR="006F01A6" w:rsidRPr="006F01A6" w:rsidTr="00864C10">
        <w:tc>
          <w:tcPr>
            <w:tcW w:w="1526" w:type="dxa"/>
            <w:vMerge w:val="restart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项目负责人信息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1526" w:type="dxa"/>
            <w:vMerge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rPr>
          <w:trHeight w:val="848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</w:t>
            </w: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资金（</w:t>
            </w: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万元</w:t>
            </w: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）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总计</w:t>
            </w:r>
          </w:p>
        </w:tc>
        <w:tc>
          <w:tcPr>
            <w:tcW w:w="4699" w:type="dxa"/>
            <w:gridSpan w:val="2"/>
            <w:shd w:val="clear" w:color="auto" w:fill="auto"/>
            <w:vAlign w:val="center"/>
          </w:tcPr>
          <w:p w:rsidR="006F01A6" w:rsidRPr="006F01A6" w:rsidRDefault="006F01A6" w:rsidP="00A237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申请</w:t>
            </w:r>
            <w:r w:rsidR="0039680A" w:rsidRPr="0039680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“校长基金”</w:t>
            </w:r>
            <w:r w:rsidR="00A237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资助</w:t>
            </w:r>
            <w:r w:rsidR="0039680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金额</w:t>
            </w:r>
          </w:p>
        </w:tc>
      </w:tr>
      <w:tr w:rsidR="006F01A6" w:rsidRPr="006F01A6" w:rsidTr="00864C10">
        <w:tc>
          <w:tcPr>
            <w:tcW w:w="1526" w:type="dxa"/>
            <w:vMerge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4699" w:type="dxa"/>
            <w:gridSpan w:val="2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6F01A6" w:rsidRPr="006F01A6" w:rsidTr="0039680A">
        <w:trPr>
          <w:trHeight w:val="7698"/>
        </w:trPr>
        <w:tc>
          <w:tcPr>
            <w:tcW w:w="1526" w:type="dxa"/>
            <w:shd w:val="clear" w:color="auto" w:fill="auto"/>
            <w:vAlign w:val="center"/>
          </w:tcPr>
          <w:p w:rsidR="006F01A6" w:rsidRPr="006F01A6" w:rsidRDefault="0039680A" w:rsidP="0039680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</w:t>
            </w:r>
            <w:r w:rsidR="006F01A6"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目</w:t>
            </w:r>
            <w:r w:rsidR="006F01A6"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简介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Pr="006F01A6" w:rsidRDefault="0039680A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二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、项目组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其他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275"/>
        <w:gridCol w:w="2977"/>
        <w:gridCol w:w="872"/>
      </w:tblGrid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承担</w:t>
            </w: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4123D3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4123D3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64C10">
        <w:tc>
          <w:tcPr>
            <w:tcW w:w="817" w:type="dxa"/>
            <w:shd w:val="clear" w:color="auto" w:fill="auto"/>
          </w:tcPr>
          <w:p w:rsidR="006F01A6" w:rsidRPr="006F01A6" w:rsidRDefault="004123D3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三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关键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技术分析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39680A" w:rsidRDefault="0039680A" w:rsidP="0039680A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（项目解决的关键技术问题、取得的技术突破、技术创新等）</w:t>
            </w:r>
          </w:p>
          <w:p w:rsid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39680A" w:rsidRPr="0039680A" w:rsidRDefault="0039680A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四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、市场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前景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（一）所属产业未来发展方向，国内外、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新区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产业背景、产业布局及发展趋势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（二）国内外及新区市场未来产业需求与预期市场规模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（三）该项目在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新区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产业化的机遇与挑战、自身的优势与劣势、新区内外可利用创新资源分布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</w:t>
            </w: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四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）新区内外配套产业分布、合作伙伴及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合作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情况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五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产业化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659"/>
        <w:gridCol w:w="1523"/>
        <w:gridCol w:w="1382"/>
        <w:gridCol w:w="1234"/>
        <w:gridCol w:w="1896"/>
      </w:tblGrid>
      <w:tr w:rsidR="006F01A6" w:rsidRPr="006F01A6" w:rsidTr="0039680A">
        <w:tc>
          <w:tcPr>
            <w:tcW w:w="9039" w:type="dxa"/>
            <w:gridSpan w:val="6"/>
            <w:shd w:val="clear" w:color="auto" w:fill="auto"/>
          </w:tcPr>
          <w:p w:rsidR="008E45C2" w:rsidRPr="006F01A6" w:rsidRDefault="008E45C2" w:rsidP="008E45C2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4123D3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在新区设立新公司直接参与市场竞争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计划及方案</w:t>
            </w:r>
          </w:p>
          <w:p w:rsidR="008E45C2" w:rsidRDefault="008E45C2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E45C2" w:rsidRDefault="008E45C2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Pr="008E45C2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</w:tr>
      <w:tr w:rsidR="006F01A6" w:rsidRPr="006F01A6" w:rsidTr="0039680A">
        <w:tc>
          <w:tcPr>
            <w:tcW w:w="1345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659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B050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计划融资额（万元）</w:t>
            </w:r>
          </w:p>
        </w:tc>
        <w:tc>
          <w:tcPr>
            <w:tcW w:w="1523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项目投资额（万元）</w:t>
            </w:r>
          </w:p>
        </w:tc>
        <w:tc>
          <w:tcPr>
            <w:tcW w:w="1382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公司入职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人数</w:t>
            </w:r>
          </w:p>
        </w:tc>
        <w:tc>
          <w:tcPr>
            <w:tcW w:w="1234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预期产值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（万元）</w:t>
            </w:r>
          </w:p>
        </w:tc>
        <w:tc>
          <w:tcPr>
            <w:tcW w:w="1896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预期利润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（万元）</w:t>
            </w:r>
          </w:p>
        </w:tc>
      </w:tr>
      <w:tr w:rsidR="006F01A6" w:rsidRPr="006F01A6" w:rsidTr="008B07C3">
        <w:trPr>
          <w:trHeight w:val="705"/>
        </w:trPr>
        <w:tc>
          <w:tcPr>
            <w:tcW w:w="1345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第一年度</w:t>
            </w:r>
          </w:p>
        </w:tc>
        <w:tc>
          <w:tcPr>
            <w:tcW w:w="1659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B050"/>
                <w:kern w:val="0"/>
                <w:sz w:val="24"/>
                <w:szCs w:val="30"/>
              </w:rPr>
            </w:pPr>
          </w:p>
        </w:tc>
        <w:tc>
          <w:tcPr>
            <w:tcW w:w="1523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234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896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6F01A6" w:rsidRPr="006F01A6" w:rsidTr="008B07C3">
        <w:trPr>
          <w:trHeight w:val="699"/>
        </w:trPr>
        <w:tc>
          <w:tcPr>
            <w:tcW w:w="1345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第二年度</w:t>
            </w:r>
          </w:p>
        </w:tc>
        <w:tc>
          <w:tcPr>
            <w:tcW w:w="1659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color w:val="00B050"/>
                <w:kern w:val="0"/>
                <w:sz w:val="24"/>
                <w:szCs w:val="30"/>
              </w:rPr>
            </w:pPr>
          </w:p>
        </w:tc>
        <w:tc>
          <w:tcPr>
            <w:tcW w:w="1523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234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1896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六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、工作计划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及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七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、项目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绩效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分年度考核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指标</w:t>
            </w:r>
          </w:p>
          <w:p w:rsid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第一年度：</w:t>
            </w:r>
          </w:p>
          <w:p w:rsidR="008B07C3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8B07C3" w:rsidRPr="006F01A6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第二年度：</w:t>
            </w:r>
          </w:p>
          <w:p w:rsid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8B07C3" w:rsidRPr="006F01A6" w:rsidRDefault="008B07C3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八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资金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使用计划</w:t>
      </w:r>
      <w:r w:rsidRPr="006F01A6">
        <w:rPr>
          <w:rFonts w:ascii="黑体" w:eastAsia="黑体" w:hAnsi="黑体" w:cs="宋体" w:hint="eastAsia"/>
          <w:kern w:val="0"/>
          <w:sz w:val="30"/>
          <w:szCs w:val="30"/>
        </w:rPr>
        <w:t>（万元）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3020"/>
        <w:gridCol w:w="3020"/>
        <w:gridCol w:w="1510"/>
      </w:tblGrid>
      <w:tr w:rsidR="006F01A6" w:rsidRPr="006F01A6" w:rsidTr="008B07C3">
        <w:trPr>
          <w:trHeight w:val="756"/>
        </w:trPr>
        <w:tc>
          <w:tcPr>
            <w:tcW w:w="151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第一年度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/>
                <w:kern w:val="0"/>
                <w:sz w:val="30"/>
                <w:szCs w:val="30"/>
              </w:rPr>
              <w:t>第二年度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合计</w:t>
            </w:r>
          </w:p>
        </w:tc>
      </w:tr>
      <w:tr w:rsidR="006F01A6" w:rsidRPr="006F01A6" w:rsidTr="00864C10">
        <w:tc>
          <w:tcPr>
            <w:tcW w:w="151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西海岸校长基金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九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、项目负责人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1.保证任务书所填内容的真实性；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2.严格遵守新区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和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学校关于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“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西海岸校长基金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”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管理的规定；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3.保证合法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、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合理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使用“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西海岸校长基金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”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；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4.力争按计划进度实施项目；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5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.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力争保质保量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取得</w:t>
            </w: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预期</w:t>
            </w:r>
            <w:r w:rsidRPr="006F01A6">
              <w:rPr>
                <w:rFonts w:ascii="仿宋" w:eastAsia="仿宋" w:hAnsi="仿宋" w:cs="宋体"/>
                <w:kern w:val="0"/>
                <w:sz w:val="24"/>
                <w:szCs w:val="30"/>
              </w:rPr>
              <w:t>成果。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十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752C2A">
        <w:rPr>
          <w:rFonts w:ascii="黑体" w:eastAsia="黑体" w:hAnsi="黑体" w:cs="宋体" w:hint="eastAsia"/>
          <w:b/>
          <w:kern w:val="0"/>
          <w:sz w:val="30"/>
          <w:szCs w:val="30"/>
        </w:rPr>
        <w:t>院部审批意见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十一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752C2A"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国家</w:t>
      </w:r>
      <w:r w:rsidR="00752C2A" w:rsidRPr="006F01A6">
        <w:rPr>
          <w:rFonts w:ascii="黑体" w:eastAsia="黑体" w:hAnsi="黑体" w:cs="宋体"/>
          <w:b/>
          <w:kern w:val="0"/>
          <w:sz w:val="30"/>
          <w:szCs w:val="30"/>
        </w:rPr>
        <w:t>大学科技园</w:t>
      </w:r>
      <w:r w:rsidR="00752C2A"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办公室</w:t>
      </w:r>
      <w:r w:rsidR="00752C2A">
        <w:rPr>
          <w:rFonts w:ascii="黑体" w:eastAsia="黑体" w:hAnsi="黑体" w:cs="宋体" w:hint="eastAsia"/>
          <w:b/>
          <w:kern w:val="0"/>
          <w:sz w:val="30"/>
          <w:szCs w:val="30"/>
        </w:rPr>
        <w:t>审批</w:t>
      </w:r>
      <w:r w:rsidR="00752C2A" w:rsidRPr="006F01A6">
        <w:rPr>
          <w:rFonts w:ascii="黑体" w:eastAsia="黑体" w:hAnsi="黑体" w:cs="宋体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</w:p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十二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科技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成果转移转化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工作领导</w:t>
      </w:r>
      <w:r w:rsidRPr="006F01A6">
        <w:rPr>
          <w:rFonts w:ascii="黑体" w:eastAsia="黑体" w:hAnsi="黑体" w:cs="宋体"/>
          <w:b/>
          <w:kern w:val="0"/>
          <w:sz w:val="30"/>
          <w:szCs w:val="30"/>
        </w:rPr>
        <w:t>小组审批</w:t>
      </w:r>
      <w:r w:rsidRPr="006F01A6">
        <w:rPr>
          <w:rFonts w:ascii="黑体" w:eastAsia="黑体" w:hAnsi="黑体" w:cs="宋体" w:hint="eastAsia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01A6" w:rsidRPr="006F01A6" w:rsidTr="00864C10">
        <w:tc>
          <w:tcPr>
            <w:tcW w:w="9060" w:type="dxa"/>
            <w:shd w:val="clear" w:color="auto" w:fill="auto"/>
          </w:tcPr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6F01A6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6F01A6" w:rsidRPr="006F01A6" w:rsidRDefault="006F01A6" w:rsidP="006F01A6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6F01A6" w:rsidRPr="006F01A6" w:rsidRDefault="006F01A6" w:rsidP="006F01A6">
      <w:pPr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kern w:val="0"/>
          <w:sz w:val="30"/>
          <w:szCs w:val="30"/>
        </w:rPr>
      </w:pPr>
    </w:p>
    <w:p w:rsidR="002F047F" w:rsidRDefault="002F047F"/>
    <w:sectPr w:rsidR="002F047F" w:rsidSect="00824BDD">
      <w:pgSz w:w="11906" w:h="16838"/>
      <w:pgMar w:top="1701" w:right="1531" w:bottom="1701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07" w:rsidRDefault="005A5507" w:rsidP="004123D3">
      <w:r>
        <w:separator/>
      </w:r>
    </w:p>
  </w:endnote>
  <w:endnote w:type="continuationSeparator" w:id="0">
    <w:p w:rsidR="005A5507" w:rsidRDefault="005A5507" w:rsidP="0041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07" w:rsidRDefault="005A5507" w:rsidP="004123D3">
      <w:r>
        <w:separator/>
      </w:r>
    </w:p>
  </w:footnote>
  <w:footnote w:type="continuationSeparator" w:id="0">
    <w:p w:rsidR="005A5507" w:rsidRDefault="005A5507" w:rsidP="0041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1A6"/>
    <w:rsid w:val="00024AF2"/>
    <w:rsid w:val="00175CC8"/>
    <w:rsid w:val="001C2220"/>
    <w:rsid w:val="0022476A"/>
    <w:rsid w:val="002F047F"/>
    <w:rsid w:val="00327613"/>
    <w:rsid w:val="00336411"/>
    <w:rsid w:val="00387DD0"/>
    <w:rsid w:val="0039680A"/>
    <w:rsid w:val="004123D3"/>
    <w:rsid w:val="0042280A"/>
    <w:rsid w:val="004B5B56"/>
    <w:rsid w:val="005A5507"/>
    <w:rsid w:val="00635A0E"/>
    <w:rsid w:val="006F01A6"/>
    <w:rsid w:val="00704050"/>
    <w:rsid w:val="00730D95"/>
    <w:rsid w:val="00752C2A"/>
    <w:rsid w:val="00824BDD"/>
    <w:rsid w:val="008340CF"/>
    <w:rsid w:val="008B07C3"/>
    <w:rsid w:val="008E45C2"/>
    <w:rsid w:val="00A2378A"/>
    <w:rsid w:val="00A97268"/>
    <w:rsid w:val="00E56E66"/>
    <w:rsid w:val="00F06F57"/>
    <w:rsid w:val="00FE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865E"/>
  <w15:docId w15:val="{1E019645-2438-4B19-9A6B-6669DC5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3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37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3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7dell</cp:lastModifiedBy>
  <cp:revision>8</cp:revision>
  <cp:lastPrinted>2021-12-07T01:02:00Z</cp:lastPrinted>
  <dcterms:created xsi:type="dcterms:W3CDTF">2021-10-28T01:32:00Z</dcterms:created>
  <dcterms:modified xsi:type="dcterms:W3CDTF">2023-07-19T07:45:00Z</dcterms:modified>
</cp:coreProperties>
</file>